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569D424A"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2D55AA">
        <w:rPr>
          <w:rFonts w:cs="Arial"/>
          <w:b/>
          <w:bCs/>
          <w:sz w:val="28"/>
          <w:szCs w:val="28"/>
        </w:rPr>
        <w:t>4</w:t>
      </w:r>
      <w:r w:rsidRPr="006179B8">
        <w:rPr>
          <w:rFonts w:cs="Arial"/>
          <w:b/>
          <w:bCs/>
          <w:sz w:val="28"/>
          <w:szCs w:val="28"/>
        </w:rPr>
        <w:t>.</w:t>
      </w:r>
      <w:r w:rsidR="00FF7839">
        <w:rPr>
          <w:rFonts w:cs="Arial"/>
          <w:b/>
          <w:bCs/>
          <w:sz w:val="28"/>
          <w:szCs w:val="28"/>
        </w:rPr>
        <w:t>6</w:t>
      </w:r>
      <w:r w:rsidR="005C51E3">
        <w:rPr>
          <w:rFonts w:cs="Arial"/>
          <w:b/>
          <w:bCs/>
          <w:sz w:val="28"/>
          <w:szCs w:val="28"/>
        </w:rPr>
        <w:t xml:space="preserve"> </w:t>
      </w:r>
      <w:r w:rsidR="00FF7839">
        <w:rPr>
          <w:rFonts w:cs="Arial"/>
          <w:b/>
          <w:bCs/>
          <w:sz w:val="28"/>
          <w:szCs w:val="28"/>
        </w:rPr>
        <w:t>Zerlegen von Wasser mit Hilfe des elektrischen Stroms</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5BCD4159" w14:textId="77777777" w:rsidR="00FF7839" w:rsidRPr="00FF7839" w:rsidRDefault="00FF7839" w:rsidP="00FF7839">
      <w:pPr>
        <w:numPr>
          <w:ilvl w:val="0"/>
          <w:numId w:val="39"/>
        </w:numPr>
        <w:tabs>
          <w:tab w:val="clear" w:pos="720"/>
          <w:tab w:val="num" w:pos="1080"/>
        </w:tabs>
        <w:spacing w:after="0" w:line="276" w:lineRule="auto"/>
        <w:rPr>
          <w:rFonts w:cs="Arial"/>
        </w:rPr>
      </w:pPr>
      <w:r w:rsidRPr="00FF7839">
        <w:rPr>
          <w:rFonts w:cs="Arial"/>
        </w:rPr>
        <w:t>Hofmannscher Apparat mit 2 Platinelektroden</w:t>
      </w:r>
    </w:p>
    <w:p w14:paraId="6C50EAEA" w14:textId="77777777" w:rsidR="00FF7839" w:rsidRPr="00FF7839" w:rsidRDefault="00FF7839" w:rsidP="00FF7839">
      <w:pPr>
        <w:numPr>
          <w:ilvl w:val="0"/>
          <w:numId w:val="39"/>
        </w:numPr>
        <w:tabs>
          <w:tab w:val="clear" w:pos="720"/>
          <w:tab w:val="num" w:pos="1080"/>
        </w:tabs>
        <w:spacing w:after="0" w:line="276" w:lineRule="auto"/>
        <w:rPr>
          <w:rFonts w:cs="Arial"/>
        </w:rPr>
      </w:pPr>
      <w:r w:rsidRPr="00FF7839">
        <w:rPr>
          <w:rFonts w:cs="Arial"/>
        </w:rPr>
        <w:t>regelbare Gleichspannungsquelle (0-15 V)</w:t>
      </w:r>
    </w:p>
    <w:p w14:paraId="77510F50" w14:textId="77777777" w:rsidR="00FF7839" w:rsidRPr="00FF7839" w:rsidRDefault="00FF7839" w:rsidP="00FF7839">
      <w:pPr>
        <w:numPr>
          <w:ilvl w:val="0"/>
          <w:numId w:val="39"/>
        </w:numPr>
        <w:tabs>
          <w:tab w:val="clear" w:pos="720"/>
          <w:tab w:val="num" w:pos="1080"/>
        </w:tabs>
        <w:spacing w:after="0" w:line="276" w:lineRule="auto"/>
        <w:rPr>
          <w:rFonts w:cs="Arial"/>
        </w:rPr>
      </w:pPr>
      <w:r w:rsidRPr="00FF7839">
        <w:rPr>
          <w:rFonts w:cs="Arial"/>
        </w:rPr>
        <w:t>2 Reagenzgläser (10 x 100 mm).</w:t>
      </w:r>
    </w:p>
    <w:p w14:paraId="7198D47D" w14:textId="77777777" w:rsidR="00DB3874" w:rsidRDefault="00DB3874" w:rsidP="009668B9">
      <w:pPr>
        <w:spacing w:after="0" w:line="276" w:lineRule="auto"/>
        <w:rPr>
          <w:rFonts w:cs="Arial"/>
        </w:rPr>
      </w:pPr>
    </w:p>
    <w:p w14:paraId="3243EEE9" w14:textId="7FD0943C" w:rsidR="003F5BEF" w:rsidRDefault="00ED18D5" w:rsidP="004935BF">
      <w:pPr>
        <w:spacing w:after="0" w:line="276" w:lineRule="auto"/>
        <w:rPr>
          <w:rFonts w:cs="Arial"/>
        </w:rPr>
      </w:pPr>
      <w:r>
        <w:rPr>
          <w:rFonts w:cs="Arial"/>
          <w:b/>
          <w:bCs/>
        </w:rPr>
        <w:t>Chemikalien:</w:t>
      </w:r>
    </w:p>
    <w:p w14:paraId="75C23FD5" w14:textId="3A9B27DB" w:rsidR="00FF7839" w:rsidRPr="00FF7839" w:rsidRDefault="00FF7839" w:rsidP="00FF7839">
      <w:pPr>
        <w:numPr>
          <w:ilvl w:val="0"/>
          <w:numId w:val="40"/>
        </w:numPr>
        <w:tabs>
          <w:tab w:val="clear" w:pos="720"/>
          <w:tab w:val="num" w:pos="1080"/>
        </w:tabs>
        <w:spacing w:after="0" w:line="276" w:lineRule="auto"/>
        <w:rPr>
          <w:rFonts w:cs="Arial"/>
        </w:rPr>
      </w:pPr>
      <w:r w:rsidRPr="00FF7839">
        <w:rPr>
          <w:rFonts w:cs="Arial"/>
        </w:rPr>
        <w:t>Schwefelsäure c</w:t>
      </w:r>
      <w:r>
        <w:rPr>
          <w:rFonts w:cs="Arial"/>
        </w:rPr>
        <w:t xml:space="preserve"> </w:t>
      </w:r>
      <w:r w:rsidRPr="00FF7839">
        <w:rPr>
          <w:rFonts w:cs="Arial"/>
        </w:rPr>
        <w:t>=</w:t>
      </w:r>
      <w:r>
        <w:rPr>
          <w:rFonts w:cs="Arial"/>
        </w:rPr>
        <w:t xml:space="preserve"> </w:t>
      </w:r>
      <w:r w:rsidRPr="00FF7839">
        <w:rPr>
          <w:rFonts w:cs="Arial"/>
        </w:rPr>
        <w:t xml:space="preserve">0,5 </w:t>
      </w:r>
      <w:proofErr w:type="spellStart"/>
      <w:r w:rsidRPr="00FF7839">
        <w:rPr>
          <w:rFonts w:cs="Arial"/>
        </w:rPr>
        <w:t>mol</w:t>
      </w:r>
      <w:proofErr w:type="spellEnd"/>
      <w:r w:rsidRPr="00FF7839">
        <w:rPr>
          <w:rFonts w:cs="Arial"/>
        </w:rPr>
        <w:t>/l</w:t>
      </w:r>
    </w:p>
    <w:p w14:paraId="6933B391" w14:textId="348425E4" w:rsidR="007643CB" w:rsidRDefault="007643CB" w:rsidP="004935BF">
      <w:pPr>
        <w:spacing w:after="0" w:line="276" w:lineRule="auto"/>
        <w:rPr>
          <w:rFonts w:cs="Arial"/>
        </w:rPr>
      </w:pPr>
    </w:p>
    <w:p w14:paraId="6C6F64AE" w14:textId="093ED9B5" w:rsidR="00FF7839" w:rsidRDefault="00FF7839" w:rsidP="001478DF">
      <w:pPr>
        <w:spacing w:line="276" w:lineRule="auto"/>
        <w:jc w:val="both"/>
        <w:rPr>
          <w:rFonts w:cs="Arial"/>
          <w:b/>
        </w:rPr>
      </w:pPr>
      <w:r>
        <w:rPr>
          <w:noProof/>
        </w:rPr>
        <w:drawing>
          <wp:anchor distT="0" distB="0" distL="114300" distR="114300" simplePos="0" relativeHeight="251658240" behindDoc="1" locked="0" layoutInCell="1" allowOverlap="1" wp14:anchorId="32002CE1" wp14:editId="1AB66462">
            <wp:simplePos x="0" y="0"/>
            <wp:positionH relativeFrom="column">
              <wp:posOffset>1710055</wp:posOffset>
            </wp:positionH>
            <wp:positionV relativeFrom="paragraph">
              <wp:posOffset>80645</wp:posOffset>
            </wp:positionV>
            <wp:extent cx="2656840" cy="2714625"/>
            <wp:effectExtent l="0" t="0" r="0" b="9525"/>
            <wp:wrapTight wrapText="bothSides">
              <wp:wrapPolygon edited="0">
                <wp:start x="16262" y="0"/>
                <wp:lineTo x="14713" y="3486"/>
                <wp:lineTo x="14713" y="14552"/>
                <wp:lineTo x="0" y="15309"/>
                <wp:lineTo x="0" y="20766"/>
                <wp:lineTo x="8054" y="21524"/>
                <wp:lineTo x="18585" y="21524"/>
                <wp:lineTo x="19205" y="21524"/>
                <wp:lineTo x="19669" y="20312"/>
                <wp:lineTo x="19824" y="16977"/>
                <wp:lineTo x="21373" y="16522"/>
                <wp:lineTo x="21373" y="16067"/>
                <wp:lineTo x="19669" y="14552"/>
                <wp:lineTo x="19669" y="3183"/>
                <wp:lineTo x="18275" y="0"/>
                <wp:lineTo x="16262"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6840" cy="27146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b/>
        </w:rPr>
        <w:t>Versuchsaufbau:</w:t>
      </w:r>
    </w:p>
    <w:p w14:paraId="6F238E33" w14:textId="32FF5A7A" w:rsidR="00FF7839" w:rsidRDefault="00FF7839" w:rsidP="001478DF">
      <w:pPr>
        <w:spacing w:line="276" w:lineRule="auto"/>
        <w:jc w:val="both"/>
        <w:rPr>
          <w:rFonts w:cs="Arial"/>
          <w:b/>
        </w:rPr>
      </w:pPr>
    </w:p>
    <w:p w14:paraId="73401207" w14:textId="77777777" w:rsidR="00FF7839" w:rsidRDefault="00FF7839" w:rsidP="001478DF">
      <w:pPr>
        <w:spacing w:line="276" w:lineRule="auto"/>
        <w:jc w:val="both"/>
        <w:rPr>
          <w:rFonts w:cs="Arial"/>
          <w:b/>
        </w:rPr>
      </w:pPr>
    </w:p>
    <w:p w14:paraId="3BD52408" w14:textId="77777777" w:rsidR="00FF7839" w:rsidRDefault="00FF7839" w:rsidP="001478DF">
      <w:pPr>
        <w:spacing w:line="276" w:lineRule="auto"/>
        <w:jc w:val="both"/>
        <w:rPr>
          <w:rFonts w:cs="Arial"/>
          <w:b/>
        </w:rPr>
      </w:pPr>
    </w:p>
    <w:p w14:paraId="34F3A857" w14:textId="77777777" w:rsidR="00FF7839" w:rsidRDefault="00FF7839" w:rsidP="001478DF">
      <w:pPr>
        <w:spacing w:line="276" w:lineRule="auto"/>
        <w:jc w:val="both"/>
        <w:rPr>
          <w:rFonts w:cs="Arial"/>
          <w:b/>
        </w:rPr>
      </w:pPr>
    </w:p>
    <w:p w14:paraId="15B17294" w14:textId="77777777" w:rsidR="00FF7839" w:rsidRDefault="00FF7839" w:rsidP="001478DF">
      <w:pPr>
        <w:spacing w:line="276" w:lineRule="auto"/>
        <w:jc w:val="both"/>
        <w:rPr>
          <w:rFonts w:cs="Arial"/>
          <w:b/>
        </w:rPr>
      </w:pPr>
    </w:p>
    <w:p w14:paraId="3B4E3614" w14:textId="77777777" w:rsidR="00FF7839" w:rsidRDefault="00FF7839" w:rsidP="001478DF">
      <w:pPr>
        <w:spacing w:line="276" w:lineRule="auto"/>
        <w:jc w:val="both"/>
        <w:rPr>
          <w:rFonts w:cs="Arial"/>
          <w:b/>
        </w:rPr>
      </w:pPr>
    </w:p>
    <w:p w14:paraId="6229BA29" w14:textId="77777777" w:rsidR="00FF7839" w:rsidRDefault="00FF7839" w:rsidP="001478DF">
      <w:pPr>
        <w:spacing w:line="276" w:lineRule="auto"/>
        <w:jc w:val="both"/>
        <w:rPr>
          <w:rFonts w:cs="Arial"/>
          <w:b/>
        </w:rPr>
      </w:pPr>
    </w:p>
    <w:p w14:paraId="6C0E947D" w14:textId="77777777" w:rsidR="00FF7839" w:rsidRDefault="00FF7839" w:rsidP="001478DF">
      <w:pPr>
        <w:spacing w:line="276" w:lineRule="auto"/>
        <w:jc w:val="both"/>
        <w:rPr>
          <w:rFonts w:cs="Arial"/>
          <w:b/>
        </w:rPr>
      </w:pPr>
    </w:p>
    <w:p w14:paraId="63F43E81" w14:textId="08764E17" w:rsidR="00872F94" w:rsidRDefault="00872F94" w:rsidP="001478DF">
      <w:pPr>
        <w:spacing w:line="276" w:lineRule="auto"/>
        <w:jc w:val="both"/>
        <w:rPr>
          <w:rFonts w:cs="Arial"/>
          <w:bCs/>
        </w:rPr>
      </w:pPr>
      <w:r w:rsidRPr="00872F94">
        <w:rPr>
          <w:rFonts w:cs="Arial"/>
          <w:b/>
        </w:rPr>
        <w:t>Durchführung:</w:t>
      </w:r>
    </w:p>
    <w:p w14:paraId="348C2F0D" w14:textId="3DB29B4F" w:rsidR="00FF7839" w:rsidRPr="00FF7839" w:rsidRDefault="00FF7839" w:rsidP="00FF7839">
      <w:pPr>
        <w:numPr>
          <w:ilvl w:val="0"/>
          <w:numId w:val="40"/>
        </w:numPr>
        <w:tabs>
          <w:tab w:val="clear" w:pos="720"/>
          <w:tab w:val="num" w:pos="1080"/>
        </w:tabs>
      </w:pPr>
      <w:r w:rsidRPr="00FF7839">
        <w:t>Fülle den Hofmanschen Apparat vollständig mit der verdünnten Schwefelsäure.</w:t>
      </w:r>
    </w:p>
    <w:p w14:paraId="00F5E81C" w14:textId="77777777" w:rsidR="00FF7839" w:rsidRPr="00FF7839" w:rsidRDefault="00FF7839" w:rsidP="00FF7839">
      <w:pPr>
        <w:numPr>
          <w:ilvl w:val="0"/>
          <w:numId w:val="40"/>
        </w:numPr>
        <w:tabs>
          <w:tab w:val="clear" w:pos="720"/>
          <w:tab w:val="num" w:pos="1080"/>
        </w:tabs>
      </w:pPr>
      <w:r w:rsidRPr="00FF7839">
        <w:t>Verbinde die Elektroden mit dem Plus- und dem Minuspol der Gleichspannungsquelle. Regle diese auf mindestens 15 V ein und elektrolysiere zunächst bei offenen Hähnen.</w:t>
      </w:r>
    </w:p>
    <w:p w14:paraId="74D61A3D" w14:textId="77777777" w:rsidR="00FF7839" w:rsidRPr="00FF7839" w:rsidRDefault="00FF7839" w:rsidP="00FF7839">
      <w:pPr>
        <w:numPr>
          <w:ilvl w:val="0"/>
          <w:numId w:val="40"/>
        </w:numPr>
        <w:tabs>
          <w:tab w:val="clear" w:pos="720"/>
          <w:tab w:val="num" w:pos="1080"/>
        </w:tabs>
      </w:pPr>
      <w:r w:rsidRPr="00FF7839">
        <w:t>Schließe die Hähne nach ca. 5 Minuten und elektrolysiere so lange, bis ein Schenkel zu zwei Dritteln mit Gas gefüllt ist.</w:t>
      </w:r>
    </w:p>
    <w:p w14:paraId="54B98C79" w14:textId="77777777" w:rsidR="00FF7839" w:rsidRDefault="00FF7839" w:rsidP="00FF7839">
      <w:pPr>
        <w:numPr>
          <w:ilvl w:val="0"/>
          <w:numId w:val="40"/>
        </w:numPr>
        <w:tabs>
          <w:tab w:val="clear" w:pos="720"/>
          <w:tab w:val="num" w:pos="1080"/>
        </w:tabs>
      </w:pPr>
      <w:r w:rsidRPr="00FF7839">
        <w:t>Fange die entstandenen Gase über die Ablasshähne in Reagenzgläsern auf und führe beim großen Gasvolumen die Knallgasprobe und beim kleinen Gasvolumen die Spanprobe durch.</w:t>
      </w:r>
    </w:p>
    <w:p w14:paraId="0F4779E5" w14:textId="58019768" w:rsidR="00FF7839" w:rsidRDefault="00FF7839" w:rsidP="00FF7839">
      <w:pPr>
        <w:numPr>
          <w:ilvl w:val="0"/>
          <w:numId w:val="40"/>
        </w:numPr>
        <w:tabs>
          <w:tab w:val="clear" w:pos="720"/>
          <w:tab w:val="num" w:pos="1080"/>
        </w:tabs>
      </w:pPr>
      <w:r>
        <w:t>Erkläre deine Beobachtungen!</w:t>
      </w:r>
    </w:p>
    <w:p w14:paraId="446A4947" w14:textId="12EDE5FD"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E143BE">
        <w:rPr>
          <w:rFonts w:cs="Arial"/>
          <w:b/>
          <w:bCs/>
          <w:sz w:val="28"/>
          <w:szCs w:val="28"/>
        </w:rPr>
        <w:t>4</w:t>
      </w:r>
      <w:r w:rsidRPr="00180FF0">
        <w:rPr>
          <w:rFonts w:cs="Arial"/>
          <w:b/>
          <w:bCs/>
          <w:sz w:val="28"/>
          <w:szCs w:val="28"/>
        </w:rPr>
        <w:t>.</w:t>
      </w:r>
      <w:r w:rsidR="00FF7839">
        <w:rPr>
          <w:rFonts w:cs="Arial"/>
          <w:b/>
          <w:bCs/>
          <w:sz w:val="28"/>
          <w:szCs w:val="28"/>
        </w:rPr>
        <w:t>6</w:t>
      </w:r>
    </w:p>
    <w:p w14:paraId="16A33B99" w14:textId="7C1122A3" w:rsidR="001009C8" w:rsidRDefault="001009C8" w:rsidP="005C7847">
      <w:pPr>
        <w:jc w:val="both"/>
      </w:pPr>
      <w:r w:rsidRPr="005C7847">
        <w:rPr>
          <w:b/>
          <w:bCs/>
        </w:rPr>
        <w:t>Beobachtungen</w:t>
      </w:r>
      <w:r w:rsidRPr="001A0E74">
        <w:t>:</w:t>
      </w:r>
      <w:r w:rsidR="004935BF" w:rsidRPr="001A0E74">
        <w:t xml:space="preserve">     </w:t>
      </w:r>
    </w:p>
    <w:p w14:paraId="5F15CD9E" w14:textId="77777777" w:rsidR="00FF7839" w:rsidRDefault="00FF7839" w:rsidP="00FF7839">
      <w:pPr>
        <w:jc w:val="both"/>
      </w:pPr>
      <w:r w:rsidRPr="00FF7839">
        <w:t>Sofort nach dem Anlegen der Spannung ist an beiden Elektroden eine Gasentwicklung zu beobachten. Die Gase liegen nach der Elektrolyse im Volumenverhältnis 2:1 vor. Das Gas, welches am Minuspol entsteht, verbrennt mit einer blauen Flamme. Das, welches sich am Pluspol gebildet hat, entzündet den glimmenden Span. Eine Unterbrechung der Stromzufuhr bewirkt einen Abbruch der Reaktion.</w:t>
      </w:r>
    </w:p>
    <w:p w14:paraId="40048C9F" w14:textId="77777777" w:rsidR="00FF7839" w:rsidRPr="00FF7839" w:rsidRDefault="00FF7839" w:rsidP="00FF7839">
      <w:pPr>
        <w:jc w:val="both"/>
      </w:pPr>
    </w:p>
    <w:p w14:paraId="76DE5B70" w14:textId="51150ED0" w:rsidR="008800FA" w:rsidRDefault="008800FA" w:rsidP="005C7847">
      <w:pPr>
        <w:jc w:val="both"/>
      </w:pPr>
      <w:r w:rsidRPr="005C7847">
        <w:rPr>
          <w:b/>
          <w:bCs/>
        </w:rPr>
        <w:t>Auswertung:</w:t>
      </w:r>
    </w:p>
    <w:p w14:paraId="15FD280E" w14:textId="77777777" w:rsidR="00FF7839" w:rsidRPr="00FF7839" w:rsidRDefault="00FF7839" w:rsidP="00FF7839">
      <w:pPr>
        <w:jc w:val="both"/>
      </w:pPr>
      <w:r w:rsidRPr="00FF7839">
        <w:t>Wasser kann mit Hilfe des elektrischen Stroms zerlegt werden. Es handelt sich dabei um eine endotherme Reaktion. Der Vorgang wird als „Elektrolyse“ bezeichnet. Genau genommen handelt es sich bei dieser Versuchsdurchführung nicht um Wasser, sondern um verdünnte Schwefelsäure. Die Säure wird jedoch nur zugesetzt, um die Leitfähigkeit der Lösung zu verbessern.</w:t>
      </w:r>
    </w:p>
    <w:p w14:paraId="0FF139BF" w14:textId="77777777" w:rsidR="00FF7839" w:rsidRPr="00FF7839" w:rsidRDefault="00FF7839" w:rsidP="00FF7839">
      <w:pPr>
        <w:jc w:val="both"/>
        <w:rPr>
          <w:lang w:val="it-IT"/>
        </w:rPr>
      </w:pPr>
      <w:proofErr w:type="spellStart"/>
      <w:r w:rsidRPr="00FF7839">
        <w:rPr>
          <w:lang w:val="it-IT"/>
        </w:rPr>
        <w:t>Katode</w:t>
      </w:r>
      <w:proofErr w:type="spellEnd"/>
      <w:r w:rsidRPr="00FF7839">
        <w:rPr>
          <w:lang w:val="it-IT"/>
        </w:rPr>
        <w:t>:</w:t>
      </w:r>
      <w:r w:rsidRPr="00FF7839">
        <w:rPr>
          <w:lang w:val="it-IT"/>
        </w:rPr>
        <w:tab/>
        <w:t>4 H</w:t>
      </w:r>
      <w:r w:rsidRPr="00FF7839">
        <w:rPr>
          <w:vertAlign w:val="subscript"/>
          <w:lang w:val="it-IT"/>
        </w:rPr>
        <w:t>3</w:t>
      </w:r>
      <w:r w:rsidRPr="00FF7839">
        <w:rPr>
          <w:lang w:val="it-IT"/>
        </w:rPr>
        <w:t>O</w:t>
      </w:r>
      <w:r w:rsidRPr="00FF7839">
        <w:rPr>
          <w:vertAlign w:val="superscript"/>
          <w:lang w:val="it-IT"/>
        </w:rPr>
        <w:t>+</w:t>
      </w:r>
      <w:r w:rsidRPr="00FF7839">
        <w:rPr>
          <w:lang w:val="it-IT"/>
        </w:rPr>
        <w:t xml:space="preserve"> + 4 e</w:t>
      </w:r>
      <w:r w:rsidRPr="00FF7839">
        <w:rPr>
          <w:vertAlign w:val="superscript"/>
          <w:lang w:val="it-IT"/>
        </w:rPr>
        <w:t>-</w:t>
      </w:r>
      <w:r w:rsidRPr="00FF7839">
        <w:rPr>
          <w:lang w:val="it-IT"/>
        </w:rPr>
        <w:t xml:space="preserve"> </w:t>
      </w:r>
      <w:r w:rsidRPr="00FF7839">
        <w:rPr>
          <w:lang w:val="it-IT"/>
        </w:rPr>
        <w:tab/>
      </w:r>
      <w:r w:rsidRPr="00FF7839">
        <w:sym w:font="Symbol" w:char="F0AE"/>
      </w:r>
      <w:r w:rsidRPr="00FF7839">
        <w:rPr>
          <w:lang w:val="it-IT"/>
        </w:rPr>
        <w:t xml:space="preserve"> </w:t>
      </w:r>
      <w:r w:rsidRPr="00FF7839">
        <w:rPr>
          <w:lang w:val="it-IT"/>
        </w:rPr>
        <w:tab/>
        <w:t>2 H</w:t>
      </w:r>
      <w:r w:rsidRPr="00FF7839">
        <w:rPr>
          <w:vertAlign w:val="subscript"/>
          <w:lang w:val="it-IT"/>
        </w:rPr>
        <w:t>2</w:t>
      </w:r>
      <w:r w:rsidRPr="00FF7839">
        <w:rPr>
          <w:lang w:val="it-IT"/>
        </w:rPr>
        <w:t xml:space="preserve"> + 4 H</w:t>
      </w:r>
      <w:r w:rsidRPr="00FF7839">
        <w:rPr>
          <w:vertAlign w:val="subscript"/>
          <w:lang w:val="it-IT"/>
        </w:rPr>
        <w:t>2</w:t>
      </w:r>
      <w:r w:rsidRPr="00FF7839">
        <w:rPr>
          <w:lang w:val="it-IT"/>
        </w:rPr>
        <w:t>O</w:t>
      </w:r>
    </w:p>
    <w:p w14:paraId="3440FB93" w14:textId="77777777" w:rsidR="00FF7839" w:rsidRPr="00FF7839" w:rsidRDefault="00FF7839" w:rsidP="00FF7839">
      <w:pPr>
        <w:jc w:val="both"/>
        <w:rPr>
          <w:lang w:val="it-IT"/>
        </w:rPr>
      </w:pPr>
      <w:proofErr w:type="spellStart"/>
      <w:r w:rsidRPr="00FF7839">
        <w:rPr>
          <w:lang w:val="it-IT"/>
        </w:rPr>
        <w:t>Anode</w:t>
      </w:r>
      <w:proofErr w:type="spellEnd"/>
      <w:r w:rsidRPr="00FF7839">
        <w:rPr>
          <w:lang w:val="it-IT"/>
        </w:rPr>
        <w:t>:</w:t>
      </w:r>
      <w:r w:rsidRPr="00FF7839">
        <w:rPr>
          <w:lang w:val="it-IT"/>
        </w:rPr>
        <w:tab/>
      </w:r>
      <w:r w:rsidRPr="00FF7839">
        <w:rPr>
          <w:lang w:val="it-IT"/>
        </w:rPr>
        <w:tab/>
        <w:t>6 H</w:t>
      </w:r>
      <w:r w:rsidRPr="00FF7839">
        <w:rPr>
          <w:vertAlign w:val="subscript"/>
          <w:lang w:val="it-IT"/>
        </w:rPr>
        <w:t>2</w:t>
      </w:r>
      <w:r w:rsidRPr="00FF7839">
        <w:rPr>
          <w:lang w:val="it-IT"/>
        </w:rPr>
        <w:t xml:space="preserve">O </w:t>
      </w:r>
      <w:r w:rsidRPr="00FF7839">
        <w:rPr>
          <w:lang w:val="it-IT"/>
        </w:rPr>
        <w:tab/>
      </w:r>
      <w:r w:rsidRPr="00FF7839">
        <w:sym w:font="Symbol" w:char="F0AE"/>
      </w:r>
      <w:r w:rsidRPr="00FF7839">
        <w:rPr>
          <w:lang w:val="it-IT"/>
        </w:rPr>
        <w:t xml:space="preserve"> </w:t>
      </w:r>
      <w:r w:rsidRPr="00FF7839">
        <w:rPr>
          <w:lang w:val="it-IT"/>
        </w:rPr>
        <w:tab/>
        <w:t>O</w:t>
      </w:r>
      <w:r w:rsidRPr="00FF7839">
        <w:rPr>
          <w:vertAlign w:val="subscript"/>
          <w:lang w:val="it-IT"/>
        </w:rPr>
        <w:t>2</w:t>
      </w:r>
      <w:r w:rsidRPr="00FF7839">
        <w:rPr>
          <w:lang w:val="it-IT"/>
        </w:rPr>
        <w:t xml:space="preserve"> + 4 e</w:t>
      </w:r>
      <w:r w:rsidRPr="00FF7839">
        <w:rPr>
          <w:vertAlign w:val="superscript"/>
          <w:lang w:val="it-IT"/>
        </w:rPr>
        <w:t>-</w:t>
      </w:r>
      <w:r w:rsidRPr="00FF7839">
        <w:rPr>
          <w:lang w:val="it-IT"/>
        </w:rPr>
        <w:t xml:space="preserve"> + 4 H</w:t>
      </w:r>
      <w:r w:rsidRPr="00FF7839">
        <w:rPr>
          <w:vertAlign w:val="subscript"/>
          <w:lang w:val="it-IT"/>
        </w:rPr>
        <w:t>3</w:t>
      </w:r>
      <w:r w:rsidRPr="00FF7839">
        <w:rPr>
          <w:lang w:val="it-IT"/>
        </w:rPr>
        <w:t>O</w:t>
      </w:r>
      <w:r w:rsidRPr="00FF7839">
        <w:rPr>
          <w:vertAlign w:val="superscript"/>
          <w:lang w:val="it-IT"/>
        </w:rPr>
        <w:t>+</w:t>
      </w:r>
    </w:p>
    <w:p w14:paraId="3C00102B" w14:textId="77777777" w:rsidR="00FF7839" w:rsidRPr="00FF7839" w:rsidRDefault="00FF7839" w:rsidP="00FF7839">
      <w:pPr>
        <w:jc w:val="both"/>
      </w:pPr>
      <w:r w:rsidRPr="00FF7839">
        <w:t xml:space="preserve">Gesamt: </w:t>
      </w:r>
      <w:r w:rsidRPr="00FF7839">
        <w:tab/>
      </w:r>
      <w:r w:rsidRPr="00FF7839">
        <w:tab/>
        <w:t>2 H</w:t>
      </w:r>
      <w:r w:rsidRPr="00FF7839">
        <w:rPr>
          <w:vertAlign w:val="subscript"/>
        </w:rPr>
        <w:t>2</w:t>
      </w:r>
      <w:r w:rsidRPr="00FF7839">
        <w:t>O</w:t>
      </w:r>
      <w:r w:rsidRPr="00FF7839">
        <w:tab/>
      </w:r>
      <w:r w:rsidRPr="00FF7839">
        <w:tab/>
      </w:r>
      <w:r w:rsidRPr="00FF7839">
        <w:sym w:font="Symbol" w:char="F0AE"/>
      </w:r>
      <w:r w:rsidRPr="00FF7839">
        <w:t xml:space="preserve"> </w:t>
      </w:r>
      <w:r w:rsidRPr="00FF7839">
        <w:tab/>
        <w:t>2 H</w:t>
      </w:r>
      <w:r w:rsidRPr="00FF7839">
        <w:rPr>
          <w:vertAlign w:val="subscript"/>
        </w:rPr>
        <w:t>2</w:t>
      </w:r>
      <w:r w:rsidRPr="00FF7839">
        <w:t xml:space="preserve"> + O</w:t>
      </w:r>
      <w:r w:rsidRPr="00FF7839">
        <w:rPr>
          <w:vertAlign w:val="subscript"/>
        </w:rPr>
        <w:t>2</w:t>
      </w:r>
    </w:p>
    <w:p w14:paraId="63DAA9A9" w14:textId="77777777" w:rsidR="00FF7839" w:rsidRPr="00FF7839" w:rsidRDefault="00FF7839" w:rsidP="00FF7839">
      <w:pPr>
        <w:jc w:val="both"/>
      </w:pPr>
      <w:r w:rsidRPr="00FF7839">
        <w:t>Anhand der Gleichungen ist zu erkennen, dass die an der Katode verbrauchten Hydronium-Ionen an der Anode neu gebildet werden und lediglich Wasser verbraucht wird.</w:t>
      </w:r>
    </w:p>
    <w:p w14:paraId="56ABAC9B" w14:textId="77777777" w:rsidR="00FF7839" w:rsidRPr="00FF7839" w:rsidRDefault="00FF7839" w:rsidP="00FF7839">
      <w:pPr>
        <w:jc w:val="both"/>
      </w:pPr>
      <w:r w:rsidRPr="00FF7839">
        <w:t>Durch die Span- und die Knallgasprobe lassen sich Sauerstoff und Wasserstoff nachweisen.</w:t>
      </w:r>
    </w:p>
    <w:p w14:paraId="41EC2D80" w14:textId="77777777" w:rsidR="009362FA" w:rsidRPr="000B610A" w:rsidRDefault="009362FA" w:rsidP="005C7847">
      <w:pPr>
        <w:jc w:val="both"/>
      </w:pPr>
    </w:p>
    <w:sectPr w:rsidR="009362FA"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3BB5B" w14:textId="77777777" w:rsidR="004636CE" w:rsidRDefault="004636CE" w:rsidP="006179B8">
      <w:pPr>
        <w:spacing w:after="0" w:line="240" w:lineRule="auto"/>
      </w:pPr>
      <w:r>
        <w:separator/>
      </w:r>
    </w:p>
  </w:endnote>
  <w:endnote w:type="continuationSeparator" w:id="0">
    <w:p w14:paraId="3C32970B" w14:textId="77777777" w:rsidR="004636CE" w:rsidRDefault="004636CE"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C33AA" w14:textId="77777777" w:rsidR="004636CE" w:rsidRDefault="004636CE" w:rsidP="006179B8">
      <w:pPr>
        <w:spacing w:after="0" w:line="240" w:lineRule="auto"/>
      </w:pPr>
      <w:r>
        <w:separator/>
      </w:r>
    </w:p>
  </w:footnote>
  <w:footnote w:type="continuationSeparator" w:id="0">
    <w:p w14:paraId="2434F988" w14:textId="77777777" w:rsidR="004636CE" w:rsidRDefault="004636CE"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 xml:space="preserve">Oxidation, Reduktion, </w:t>
    </w:r>
    <w:proofErr w:type="spellStart"/>
    <w:r w:rsidR="005D72DB">
      <w:rPr>
        <w:b/>
        <w:bCs/>
      </w:rPr>
      <w:t>Redox</w:t>
    </w:r>
    <w:proofErr w:type="spellEnd"/>
    <w:r w:rsidR="005D72DB">
      <w:rPr>
        <w:b/>
        <w:bCs/>
      </w:rPr>
      <w:t>-Reaktionen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5"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11"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5"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12"/>
  </w:num>
  <w:num w:numId="3" w16cid:durableId="1540390796">
    <w:abstractNumId w:val="14"/>
  </w:num>
  <w:num w:numId="4" w16cid:durableId="694309047">
    <w:abstractNumId w:val="6"/>
  </w:num>
  <w:num w:numId="5" w16cid:durableId="1857840274">
    <w:abstractNumId w:val="7"/>
  </w:num>
  <w:num w:numId="6" w16cid:durableId="211188591">
    <w:abstractNumId w:val="5"/>
  </w:num>
  <w:num w:numId="7" w16cid:durableId="1026908390">
    <w:abstractNumId w:val="4"/>
  </w:num>
  <w:num w:numId="8" w16cid:durableId="1980184593">
    <w:abstractNumId w:val="9"/>
  </w:num>
  <w:num w:numId="9" w16cid:durableId="540674239">
    <w:abstractNumId w:val="0"/>
  </w:num>
  <w:num w:numId="10" w16cid:durableId="1791127956">
    <w:abstractNumId w:val="1"/>
  </w:num>
  <w:num w:numId="11" w16cid:durableId="1476533782">
    <w:abstractNumId w:val="1"/>
  </w:num>
  <w:num w:numId="12" w16cid:durableId="1671758069">
    <w:abstractNumId w:val="9"/>
  </w:num>
  <w:num w:numId="13" w16cid:durableId="466434797">
    <w:abstractNumId w:val="1"/>
  </w:num>
  <w:num w:numId="14" w16cid:durableId="1967396038">
    <w:abstractNumId w:val="13"/>
  </w:num>
  <w:num w:numId="15" w16cid:durableId="948967895">
    <w:abstractNumId w:val="11"/>
  </w:num>
  <w:num w:numId="16" w16cid:durableId="196238715">
    <w:abstractNumId w:val="15"/>
  </w:num>
  <w:num w:numId="17" w16cid:durableId="1550066394">
    <w:abstractNumId w:val="11"/>
  </w:num>
  <w:num w:numId="18" w16cid:durableId="129792367">
    <w:abstractNumId w:val="2"/>
  </w:num>
  <w:num w:numId="19" w16cid:durableId="1664355558">
    <w:abstractNumId w:val="14"/>
  </w:num>
  <w:num w:numId="20" w16cid:durableId="1828282037">
    <w:abstractNumId w:val="2"/>
  </w:num>
  <w:num w:numId="21" w16cid:durableId="1859738204">
    <w:abstractNumId w:val="10"/>
  </w:num>
  <w:num w:numId="22" w16cid:durableId="1789395111">
    <w:abstractNumId w:val="14"/>
  </w:num>
  <w:num w:numId="23" w16cid:durableId="1681422192">
    <w:abstractNumId w:val="8"/>
  </w:num>
  <w:num w:numId="24" w16cid:durableId="1318649981">
    <w:abstractNumId w:val="3"/>
  </w:num>
  <w:num w:numId="25" w16cid:durableId="1045640257">
    <w:abstractNumId w:val="8"/>
  </w:num>
  <w:num w:numId="26" w16cid:durableId="1621450396">
    <w:abstractNumId w:val="3"/>
  </w:num>
  <w:num w:numId="27" w16cid:durableId="1587765871">
    <w:abstractNumId w:val="8"/>
  </w:num>
  <w:num w:numId="28" w16cid:durableId="194854342">
    <w:abstractNumId w:val="3"/>
  </w:num>
  <w:num w:numId="29" w16cid:durableId="481309509">
    <w:abstractNumId w:val="8"/>
  </w:num>
  <w:num w:numId="30" w16cid:durableId="531383057">
    <w:abstractNumId w:val="3"/>
  </w:num>
  <w:num w:numId="31" w16cid:durableId="1052120682">
    <w:abstractNumId w:val="8"/>
  </w:num>
  <w:num w:numId="32" w16cid:durableId="51463395">
    <w:abstractNumId w:val="3"/>
  </w:num>
  <w:num w:numId="33" w16cid:durableId="1726373733">
    <w:abstractNumId w:val="8"/>
  </w:num>
  <w:num w:numId="34" w16cid:durableId="215554116">
    <w:abstractNumId w:val="3"/>
  </w:num>
  <w:num w:numId="35" w16cid:durableId="31198434">
    <w:abstractNumId w:val="8"/>
  </w:num>
  <w:num w:numId="36" w16cid:durableId="253632992">
    <w:abstractNumId w:val="3"/>
  </w:num>
  <w:num w:numId="37" w16cid:durableId="1807694308">
    <w:abstractNumId w:val="8"/>
  </w:num>
  <w:num w:numId="38" w16cid:durableId="1674723729">
    <w:abstractNumId w:val="3"/>
  </w:num>
  <w:num w:numId="39" w16cid:durableId="1456172838">
    <w:abstractNumId w:val="8"/>
    <w:lvlOverride w:ilvl="0"/>
    <w:lvlOverride w:ilvl="1"/>
    <w:lvlOverride w:ilvl="2"/>
    <w:lvlOverride w:ilvl="3"/>
    <w:lvlOverride w:ilvl="4"/>
    <w:lvlOverride w:ilvl="5"/>
    <w:lvlOverride w:ilvl="6"/>
    <w:lvlOverride w:ilvl="7"/>
    <w:lvlOverride w:ilvl="8"/>
  </w:num>
  <w:num w:numId="40" w16cid:durableId="1267158633">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33AD"/>
    <w:rsid w:val="000B610A"/>
    <w:rsid w:val="000B7195"/>
    <w:rsid w:val="000D1196"/>
    <w:rsid w:val="001009C8"/>
    <w:rsid w:val="00112C2D"/>
    <w:rsid w:val="00117BF4"/>
    <w:rsid w:val="001330B6"/>
    <w:rsid w:val="00135631"/>
    <w:rsid w:val="001478DF"/>
    <w:rsid w:val="001645E3"/>
    <w:rsid w:val="00180FF0"/>
    <w:rsid w:val="001918F1"/>
    <w:rsid w:val="001A08BF"/>
    <w:rsid w:val="001A0E74"/>
    <w:rsid w:val="001A75DD"/>
    <w:rsid w:val="001B75F9"/>
    <w:rsid w:val="001C5903"/>
    <w:rsid w:val="001E148A"/>
    <w:rsid w:val="001E6BD0"/>
    <w:rsid w:val="001F179F"/>
    <w:rsid w:val="001F1E19"/>
    <w:rsid w:val="001F5172"/>
    <w:rsid w:val="002145F5"/>
    <w:rsid w:val="00215486"/>
    <w:rsid w:val="00235F22"/>
    <w:rsid w:val="0023770B"/>
    <w:rsid w:val="00256035"/>
    <w:rsid w:val="00267CB2"/>
    <w:rsid w:val="002720CA"/>
    <w:rsid w:val="00272980"/>
    <w:rsid w:val="00273F8F"/>
    <w:rsid w:val="00284DD7"/>
    <w:rsid w:val="00284F3C"/>
    <w:rsid w:val="00287711"/>
    <w:rsid w:val="002A2380"/>
    <w:rsid w:val="002B42CB"/>
    <w:rsid w:val="002C1CC9"/>
    <w:rsid w:val="002C59B3"/>
    <w:rsid w:val="002D55AA"/>
    <w:rsid w:val="002E2E5C"/>
    <w:rsid w:val="002F1EAC"/>
    <w:rsid w:val="002F7443"/>
    <w:rsid w:val="00365B3C"/>
    <w:rsid w:val="00374747"/>
    <w:rsid w:val="00381DE8"/>
    <w:rsid w:val="003A51AD"/>
    <w:rsid w:val="003C675F"/>
    <w:rsid w:val="003D1CAF"/>
    <w:rsid w:val="003D64D2"/>
    <w:rsid w:val="003D679F"/>
    <w:rsid w:val="003F5BEF"/>
    <w:rsid w:val="00412186"/>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916"/>
    <w:rsid w:val="00506215"/>
    <w:rsid w:val="00521676"/>
    <w:rsid w:val="00526408"/>
    <w:rsid w:val="005309C0"/>
    <w:rsid w:val="00537863"/>
    <w:rsid w:val="00545522"/>
    <w:rsid w:val="00551901"/>
    <w:rsid w:val="00573969"/>
    <w:rsid w:val="005744B6"/>
    <w:rsid w:val="00592851"/>
    <w:rsid w:val="00593629"/>
    <w:rsid w:val="00594D91"/>
    <w:rsid w:val="005A4033"/>
    <w:rsid w:val="005A59A2"/>
    <w:rsid w:val="005B0E85"/>
    <w:rsid w:val="005C51E3"/>
    <w:rsid w:val="005C6913"/>
    <w:rsid w:val="005C7847"/>
    <w:rsid w:val="005D72DB"/>
    <w:rsid w:val="005E442F"/>
    <w:rsid w:val="005F23B6"/>
    <w:rsid w:val="006179B8"/>
    <w:rsid w:val="006202A0"/>
    <w:rsid w:val="00626F5E"/>
    <w:rsid w:val="00627F8E"/>
    <w:rsid w:val="00644159"/>
    <w:rsid w:val="006848BD"/>
    <w:rsid w:val="0069720E"/>
    <w:rsid w:val="006A33A2"/>
    <w:rsid w:val="006B02B8"/>
    <w:rsid w:val="006C4600"/>
    <w:rsid w:val="006E58EF"/>
    <w:rsid w:val="006F2F41"/>
    <w:rsid w:val="007169F9"/>
    <w:rsid w:val="007217D6"/>
    <w:rsid w:val="00747F22"/>
    <w:rsid w:val="007643CB"/>
    <w:rsid w:val="00772AE8"/>
    <w:rsid w:val="007914CE"/>
    <w:rsid w:val="00795C09"/>
    <w:rsid w:val="007E50C9"/>
    <w:rsid w:val="00823DD1"/>
    <w:rsid w:val="00836310"/>
    <w:rsid w:val="00857490"/>
    <w:rsid w:val="00870BD9"/>
    <w:rsid w:val="00872F94"/>
    <w:rsid w:val="008800FA"/>
    <w:rsid w:val="00882545"/>
    <w:rsid w:val="008A6668"/>
    <w:rsid w:val="008B162B"/>
    <w:rsid w:val="008E0A9D"/>
    <w:rsid w:val="008E1235"/>
    <w:rsid w:val="00910FDD"/>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3585A"/>
    <w:rsid w:val="00A41646"/>
    <w:rsid w:val="00A45364"/>
    <w:rsid w:val="00A50BD1"/>
    <w:rsid w:val="00A53189"/>
    <w:rsid w:val="00A56487"/>
    <w:rsid w:val="00A65D8B"/>
    <w:rsid w:val="00A91D70"/>
    <w:rsid w:val="00AA56D3"/>
    <w:rsid w:val="00AC6C89"/>
    <w:rsid w:val="00AD0E8D"/>
    <w:rsid w:val="00AE4575"/>
    <w:rsid w:val="00AF493C"/>
    <w:rsid w:val="00B00DE1"/>
    <w:rsid w:val="00B02583"/>
    <w:rsid w:val="00B05861"/>
    <w:rsid w:val="00B1031D"/>
    <w:rsid w:val="00B10347"/>
    <w:rsid w:val="00B11655"/>
    <w:rsid w:val="00B17134"/>
    <w:rsid w:val="00B17B4A"/>
    <w:rsid w:val="00B20235"/>
    <w:rsid w:val="00B24FD7"/>
    <w:rsid w:val="00B33EF6"/>
    <w:rsid w:val="00B413D7"/>
    <w:rsid w:val="00B42A0D"/>
    <w:rsid w:val="00BB4BF8"/>
    <w:rsid w:val="00BB7377"/>
    <w:rsid w:val="00BC13E9"/>
    <w:rsid w:val="00BE44CE"/>
    <w:rsid w:val="00C06268"/>
    <w:rsid w:val="00C20063"/>
    <w:rsid w:val="00C445EA"/>
    <w:rsid w:val="00C53080"/>
    <w:rsid w:val="00C63832"/>
    <w:rsid w:val="00CA1E46"/>
    <w:rsid w:val="00CB44B3"/>
    <w:rsid w:val="00CF1A63"/>
    <w:rsid w:val="00D02A59"/>
    <w:rsid w:val="00D22DE0"/>
    <w:rsid w:val="00D55689"/>
    <w:rsid w:val="00D57E3B"/>
    <w:rsid w:val="00D8126D"/>
    <w:rsid w:val="00D873CC"/>
    <w:rsid w:val="00D95A6E"/>
    <w:rsid w:val="00DA277E"/>
    <w:rsid w:val="00DB3429"/>
    <w:rsid w:val="00DB3874"/>
    <w:rsid w:val="00DC2DDE"/>
    <w:rsid w:val="00DC502B"/>
    <w:rsid w:val="00DD6A86"/>
    <w:rsid w:val="00DE4064"/>
    <w:rsid w:val="00DF63B6"/>
    <w:rsid w:val="00E0451A"/>
    <w:rsid w:val="00E06DE7"/>
    <w:rsid w:val="00E143BE"/>
    <w:rsid w:val="00E219AC"/>
    <w:rsid w:val="00E411F7"/>
    <w:rsid w:val="00E634B0"/>
    <w:rsid w:val="00E91B25"/>
    <w:rsid w:val="00EA2273"/>
    <w:rsid w:val="00ED18D5"/>
    <w:rsid w:val="00EE6C85"/>
    <w:rsid w:val="00EF2823"/>
    <w:rsid w:val="00F02F3A"/>
    <w:rsid w:val="00F15D2E"/>
    <w:rsid w:val="00F167DC"/>
    <w:rsid w:val="00F31B7D"/>
    <w:rsid w:val="00F43EB8"/>
    <w:rsid w:val="00F441D9"/>
    <w:rsid w:val="00F527AC"/>
    <w:rsid w:val="00F53E7B"/>
    <w:rsid w:val="00F57BAC"/>
    <w:rsid w:val="00F64D23"/>
    <w:rsid w:val="00F75A90"/>
    <w:rsid w:val="00F83BCA"/>
    <w:rsid w:val="00F97591"/>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1753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2</cp:revision>
  <dcterms:created xsi:type="dcterms:W3CDTF">2026-01-20T16:22:00Z</dcterms:created>
  <dcterms:modified xsi:type="dcterms:W3CDTF">2026-01-20T16:22:00Z</dcterms:modified>
</cp:coreProperties>
</file>